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20896" w14:textId="504A380C" w:rsidR="00100FB6" w:rsidRDefault="00100FB6" w:rsidP="00100FB6">
      <w:pPr>
        <w:bidi/>
      </w:pPr>
      <w:r>
        <w:rPr>
          <w:rFonts w:cs="Arial"/>
          <w:rtl/>
        </w:rPr>
        <w:t xml:space="preserve">طرح درس اصول اقتصاد </w:t>
      </w:r>
      <w:r>
        <w:rPr>
          <w:rFonts w:cs="Arial" w:hint="cs"/>
          <w:rtl/>
        </w:rPr>
        <w:t>(</w:t>
      </w:r>
      <w:r>
        <w:rPr>
          <w:rFonts w:cs="Arial"/>
          <w:rtl/>
        </w:rPr>
        <w:t xml:space="preserve">دانشگاه </w:t>
      </w:r>
      <w:r>
        <w:rPr>
          <w:rFonts w:cs="Arial" w:hint="cs"/>
          <w:rtl/>
        </w:rPr>
        <w:t>سمنان</w:t>
      </w:r>
      <w:r>
        <w:t>(</w:t>
      </w:r>
    </w:p>
    <w:p w14:paraId="4E305AE7" w14:textId="309E8AD2" w:rsidR="00100FB6" w:rsidRDefault="00100FB6" w:rsidP="00100FB6">
      <w:pPr>
        <w:bidi/>
      </w:pPr>
      <w:r>
        <w:rPr>
          <w:rFonts w:cs="Arial"/>
          <w:rtl/>
        </w:rPr>
        <w:t xml:space="preserve">مدرس: </w:t>
      </w:r>
      <w:r>
        <w:rPr>
          <w:rFonts w:cs="Arial" w:hint="cs"/>
          <w:rtl/>
        </w:rPr>
        <w:t xml:space="preserve">دکتر یوسف ربانی </w:t>
      </w:r>
      <w:r>
        <w:t>Rabbani@semnan.ac.ir</w:t>
      </w:r>
    </w:p>
    <w:p w14:paraId="301C25C9" w14:textId="77777777" w:rsidR="00100FB6" w:rsidRDefault="00100FB6" w:rsidP="00100FB6">
      <w:pPr>
        <w:bidi/>
      </w:pPr>
      <w:r>
        <w:rPr>
          <w:rFonts w:cs="Arial" w:hint="eastAsia"/>
          <w:rtl/>
        </w:rPr>
        <w:t>هدف</w:t>
      </w:r>
      <w:r>
        <w:t>:</w:t>
      </w:r>
    </w:p>
    <w:p w14:paraId="03EFA3FE" w14:textId="3C0E30FC" w:rsidR="00100FB6" w:rsidRDefault="00100FB6" w:rsidP="00100FB6">
      <w:pPr>
        <w:bidi/>
      </w:pPr>
      <w:r>
        <w:t xml:space="preserve"> </w:t>
      </w:r>
      <w:r>
        <w:rPr>
          <w:rFonts w:cs="Arial"/>
          <w:rtl/>
        </w:rPr>
        <w:t>هدف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درس آشنا کردن دانشجو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با مفاه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علم اقتصاد است</w:t>
      </w:r>
      <w:r>
        <w:rPr>
          <w:rFonts w:cs="Arial"/>
        </w:rPr>
        <w:t xml:space="preserve"> </w:t>
      </w:r>
      <w:r>
        <w:rPr>
          <w:rFonts w:cs="Arial" w:hint="cs"/>
          <w:rtl/>
          <w:lang w:bidi="fa-IR"/>
        </w:rPr>
        <w:t xml:space="preserve"> به گونه ای انتقادی که دانشجویان قادر شوند برنامه های اقتصادی را بصورت بنیادین تحلیل و یا تفسیر کنند. </w:t>
      </w:r>
    </w:p>
    <w:p w14:paraId="1B7301A5" w14:textId="77777777" w:rsidR="00100FB6" w:rsidRDefault="00100FB6" w:rsidP="00100FB6">
      <w:pPr>
        <w:bidi/>
      </w:pP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فصل ها</w:t>
      </w:r>
      <w:r>
        <w:t>:</w:t>
      </w:r>
    </w:p>
    <w:p w14:paraId="2612DD87" w14:textId="3079C7A3" w:rsidR="00100FB6" w:rsidRDefault="00100FB6" w:rsidP="006D1F0B">
      <w:pPr>
        <w:pStyle w:val="ListParagraph"/>
        <w:numPr>
          <w:ilvl w:val="0"/>
          <w:numId w:val="1"/>
        </w:numPr>
        <w:bidi/>
      </w:pPr>
      <w:r w:rsidRPr="006D1F0B">
        <w:rPr>
          <w:rFonts w:cs="Arial"/>
          <w:rtl/>
        </w:rPr>
        <w:t>اصول علم اقتصاد</w:t>
      </w:r>
    </w:p>
    <w:p w14:paraId="0EFEF402" w14:textId="49612780" w:rsidR="00100FB6" w:rsidRPr="006D1F0B" w:rsidRDefault="00100FB6" w:rsidP="006D1F0B">
      <w:pPr>
        <w:pStyle w:val="ListParagraph"/>
        <w:numPr>
          <w:ilvl w:val="0"/>
          <w:numId w:val="1"/>
        </w:numPr>
        <w:bidi/>
        <w:rPr>
          <w:rFonts w:cs="Arial"/>
        </w:rPr>
      </w:pPr>
      <w:r>
        <w:rPr>
          <w:rFonts w:cs="Arial"/>
          <w:rtl/>
        </w:rPr>
        <w:t>تقاضا، عرضه 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</w:p>
    <w:p w14:paraId="65E3AB65" w14:textId="2F352EB2" w:rsidR="00100FB6" w:rsidRPr="006D1F0B" w:rsidRDefault="00100FB6" w:rsidP="006D1F0B">
      <w:pPr>
        <w:pStyle w:val="ListParagraph"/>
        <w:numPr>
          <w:ilvl w:val="0"/>
          <w:numId w:val="1"/>
        </w:numPr>
        <w:bidi/>
        <w:rPr>
          <w:rFonts w:cs="Arial"/>
        </w:rPr>
      </w:pPr>
      <w:r>
        <w:rPr>
          <w:rFonts w:cs="Arial"/>
          <w:rtl/>
        </w:rPr>
        <w:t>کشش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تقاضا و عرضه</w:t>
      </w:r>
    </w:p>
    <w:p w14:paraId="6A332425" w14:textId="264D2A4C" w:rsidR="00100FB6" w:rsidRPr="006D1F0B" w:rsidRDefault="00100FB6" w:rsidP="006D1F0B">
      <w:pPr>
        <w:pStyle w:val="ListParagraph"/>
        <w:numPr>
          <w:ilvl w:val="0"/>
          <w:numId w:val="1"/>
        </w:numPr>
        <w:bidi/>
        <w:rPr>
          <w:rFonts w:cs="Arial"/>
        </w:rPr>
      </w:pPr>
      <w:r>
        <w:rPr>
          <w:rFonts w:cs="Arial"/>
          <w:rtl/>
        </w:rPr>
        <w:t>کارا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بازار، اقتصاد رفاه،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ارانه</w:t>
      </w:r>
    </w:p>
    <w:p w14:paraId="2F622415" w14:textId="16B3EC18" w:rsidR="00100FB6" w:rsidRPr="006D1F0B" w:rsidRDefault="00100FB6" w:rsidP="006D1F0B">
      <w:pPr>
        <w:pStyle w:val="ListParagraph"/>
        <w:numPr>
          <w:ilvl w:val="0"/>
          <w:numId w:val="1"/>
        </w:numPr>
        <w:bidi/>
        <w:rPr>
          <w:rFonts w:cs="Arial"/>
        </w:rPr>
      </w:pPr>
      <w:r>
        <w:rPr>
          <w:rFonts w:cs="Arial"/>
          <w:rtl/>
        </w:rPr>
        <w:t>تول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ضر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فزا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نده</w:t>
      </w:r>
      <w:r>
        <w:rPr>
          <w:rFonts w:cs="Arial"/>
          <w:rtl/>
        </w:rPr>
        <w:t xml:space="preserve"> </w:t>
      </w:r>
      <w:r w:rsidR="006D1F0B">
        <w:rPr>
          <w:rFonts w:cs="Arial" w:hint="cs"/>
          <w:rtl/>
        </w:rPr>
        <w:t>(</w:t>
      </w:r>
      <w:r>
        <w:rPr>
          <w:rFonts w:cs="Arial"/>
          <w:rtl/>
        </w:rPr>
        <w:t>عرضه و تقاضا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</w:t>
      </w:r>
      <w:r w:rsidRPr="006D1F0B">
        <w:rPr>
          <w:rFonts w:cs="Arial"/>
        </w:rPr>
        <w:t>(</w:t>
      </w:r>
    </w:p>
    <w:p w14:paraId="630F0C93" w14:textId="48220E7E" w:rsidR="00100FB6" w:rsidRPr="006D1F0B" w:rsidRDefault="00100FB6" w:rsidP="006D1F0B">
      <w:pPr>
        <w:pStyle w:val="ListParagraph"/>
        <w:numPr>
          <w:ilvl w:val="0"/>
          <w:numId w:val="1"/>
        </w:numPr>
        <w:bidi/>
        <w:rPr>
          <w:rFonts w:cs="Arial"/>
        </w:rPr>
      </w:pPr>
      <w:r>
        <w:rPr>
          <w:rFonts w:cs="Arial"/>
          <w:rtl/>
        </w:rPr>
        <w:t>تورم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</w:p>
    <w:p w14:paraId="5362402A" w14:textId="5371B310" w:rsidR="00100FB6" w:rsidRPr="006D1F0B" w:rsidRDefault="00100FB6" w:rsidP="006D1F0B">
      <w:pPr>
        <w:pStyle w:val="ListParagraph"/>
        <w:numPr>
          <w:ilvl w:val="0"/>
          <w:numId w:val="1"/>
        </w:numPr>
        <w:bidi/>
        <w:rPr>
          <w:rFonts w:cs="Arial"/>
        </w:rPr>
      </w:pPr>
      <w:r>
        <w:rPr>
          <w:rFonts w:cs="Arial"/>
          <w:rtl/>
        </w:rPr>
        <w:t>مصرف،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گذار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پس اندازو </w:t>
      </w:r>
      <w:r w:rsidR="006D1F0B">
        <w:rPr>
          <w:rFonts w:cs="Arial" w:hint="cs"/>
          <w:rtl/>
        </w:rPr>
        <w:t>تئوری های آن</w:t>
      </w:r>
    </w:p>
    <w:p w14:paraId="7467E480" w14:textId="77777777" w:rsidR="00100FB6" w:rsidRDefault="00100FB6" w:rsidP="00100FB6">
      <w:pPr>
        <w:bidi/>
      </w:pPr>
      <w:r>
        <w:rPr>
          <w:rFonts w:cs="Arial" w:hint="eastAsia"/>
          <w:rtl/>
        </w:rPr>
        <w:t>منابع</w:t>
      </w:r>
      <w:r>
        <w:t>:</w:t>
      </w:r>
    </w:p>
    <w:p w14:paraId="50B60AA5" w14:textId="1ED18DF6" w:rsidR="00100FB6" w:rsidRDefault="006D1F0B" w:rsidP="00100FB6">
      <w:pPr>
        <w:bidi/>
      </w:pPr>
      <w:r>
        <w:rPr>
          <w:rFonts w:cs="Arial" w:hint="cs"/>
          <w:rtl/>
        </w:rPr>
        <w:t xml:space="preserve">رحمانی تیمور اقتصاد کلان </w:t>
      </w:r>
      <w:r w:rsidR="00C67F9A">
        <w:rPr>
          <w:rFonts w:ascii="Arial" w:hAnsi="Arial" w:cs="Arial"/>
          <w:color w:val="4D5156"/>
          <w:sz w:val="21"/>
          <w:szCs w:val="21"/>
          <w:shd w:val="clear" w:color="auto" w:fill="FFFFFF"/>
          <w:rtl/>
        </w:rPr>
        <w:t>انتشارات نورعلم</w:t>
      </w:r>
      <w:r w:rsidR="00C67F9A">
        <w:rPr>
          <w:rFonts w:ascii="Arial" w:hAnsi="Arial" w:cs="Arial" w:hint="cs"/>
          <w:color w:val="4D5156"/>
          <w:sz w:val="21"/>
          <w:szCs w:val="21"/>
          <w:shd w:val="clear" w:color="auto" w:fill="FFFFFF"/>
          <w:rtl/>
        </w:rPr>
        <w:t xml:space="preserve"> 1394</w:t>
      </w:r>
    </w:p>
    <w:p w14:paraId="72C3376D" w14:textId="7D61A227" w:rsidR="00100FB6" w:rsidRDefault="00C67F9A" w:rsidP="001B16D1">
      <w:pPr>
        <w:bidi/>
        <w:rPr>
          <w:rFonts w:ascii="Arial" w:hAnsi="Arial" w:cs="Arial"/>
          <w:color w:val="4D5156"/>
          <w:sz w:val="21"/>
          <w:szCs w:val="21"/>
          <w:shd w:val="clear" w:color="auto" w:fill="FFFFFF"/>
          <w:rtl/>
        </w:rPr>
      </w:pPr>
      <w:r>
        <w:rPr>
          <w:rFonts w:cs="Arial" w:hint="cs"/>
          <w:rtl/>
        </w:rPr>
        <w:t xml:space="preserve">فرجی یوسف افتصاد کلان </w:t>
      </w:r>
      <w:r w:rsidR="001B16D1">
        <w:rPr>
          <w:rFonts w:ascii="Arial" w:hAnsi="Arial" w:cs="Arial"/>
          <w:color w:val="4D5156"/>
          <w:sz w:val="21"/>
          <w:szCs w:val="21"/>
          <w:shd w:val="clear" w:color="auto" w:fill="FFFFFF"/>
          <w:rtl/>
        </w:rPr>
        <w:t>انتشارات کویر</w:t>
      </w:r>
      <w:r w:rsidR="001B16D1">
        <w:rPr>
          <w:rFonts w:ascii="Arial" w:hAnsi="Arial" w:cs="Arial" w:hint="cs"/>
          <w:color w:val="4D5156"/>
          <w:sz w:val="21"/>
          <w:szCs w:val="21"/>
          <w:shd w:val="clear" w:color="auto" w:fill="FFFFFF"/>
          <w:rtl/>
        </w:rPr>
        <w:t xml:space="preserve"> 1384 </w:t>
      </w:r>
    </w:p>
    <w:p w14:paraId="224E2C5D" w14:textId="3BCFBDB7" w:rsidR="006E250B" w:rsidRDefault="006E250B" w:rsidP="006E250B">
      <w:pPr>
        <w:bidi/>
      </w:pPr>
      <w:r>
        <w:rPr>
          <w:rFonts w:cs="Arial" w:hint="cs"/>
          <w:rtl/>
        </w:rPr>
        <w:t xml:space="preserve">فرجی یوسف افتصاد </w:t>
      </w:r>
      <w:r>
        <w:rPr>
          <w:rFonts w:cs="Arial" w:hint="cs"/>
          <w:rtl/>
        </w:rPr>
        <w:t>خرد</w:t>
      </w:r>
      <w:r>
        <w:rPr>
          <w:rFonts w:cs="Arial" w:hint="cs"/>
          <w:rtl/>
        </w:rPr>
        <w:t xml:space="preserve"> 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  <w:rtl/>
        </w:rPr>
        <w:t>انتشارات کویر</w:t>
      </w:r>
      <w:r>
        <w:rPr>
          <w:rFonts w:ascii="Arial" w:hAnsi="Arial" w:cs="Arial" w:hint="cs"/>
          <w:color w:val="4D5156"/>
          <w:sz w:val="21"/>
          <w:szCs w:val="21"/>
          <w:shd w:val="clear" w:color="auto" w:fill="FFFFFF"/>
          <w:rtl/>
        </w:rPr>
        <w:t xml:space="preserve"> 1384 </w:t>
      </w:r>
    </w:p>
    <w:p w14:paraId="2596B944" w14:textId="77777777" w:rsidR="006E250B" w:rsidRDefault="006E250B" w:rsidP="006E250B">
      <w:pPr>
        <w:bidi/>
      </w:pPr>
    </w:p>
    <w:p w14:paraId="61D9E9CA" w14:textId="77777777" w:rsidR="00100FB6" w:rsidRDefault="00100FB6" w:rsidP="00100FB6">
      <w:pPr>
        <w:bidi/>
      </w:pPr>
      <w:r>
        <w:rPr>
          <w:rFonts w:cs="Arial" w:hint="eastAsia"/>
          <w:rtl/>
        </w:rPr>
        <w:t>نحوه</w:t>
      </w:r>
      <w:r>
        <w:rPr>
          <w:rFonts w:cs="Arial"/>
          <w:rtl/>
        </w:rPr>
        <w:t xml:space="preserve"> ارزش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t>:</w:t>
      </w:r>
    </w:p>
    <w:p w14:paraId="7FEAD800" w14:textId="759BA0CC" w:rsidR="00100FB6" w:rsidRDefault="001B16D1" w:rsidP="00100FB6">
      <w:pPr>
        <w:bidi/>
      </w:pPr>
      <w:r>
        <w:rPr>
          <w:rFonts w:cs="Arial" w:hint="cs"/>
          <w:rtl/>
        </w:rPr>
        <w:t xml:space="preserve">- </w:t>
      </w:r>
      <w:r w:rsidR="00100FB6">
        <w:rPr>
          <w:rFonts w:cs="Arial"/>
          <w:rtl/>
        </w:rPr>
        <w:t>آزمون م</w:t>
      </w:r>
      <w:r w:rsidR="00100FB6">
        <w:rPr>
          <w:rFonts w:cs="Arial" w:hint="cs"/>
          <w:rtl/>
        </w:rPr>
        <w:t>ی</w:t>
      </w:r>
      <w:r w:rsidR="00100FB6">
        <w:rPr>
          <w:rFonts w:cs="Arial" w:hint="eastAsia"/>
          <w:rtl/>
        </w:rPr>
        <w:t>ان</w:t>
      </w:r>
      <w:r w:rsidR="00100FB6">
        <w:rPr>
          <w:rFonts w:cs="Arial"/>
          <w:rtl/>
        </w:rPr>
        <w:t xml:space="preserve"> ترم: 5 نمره</w:t>
      </w:r>
    </w:p>
    <w:p w14:paraId="6F6D6E3C" w14:textId="6E7497DC" w:rsidR="00100FB6" w:rsidRDefault="00100FB6" w:rsidP="00100FB6">
      <w:pPr>
        <w:bidi/>
        <w:rPr>
          <w:rFonts w:cs="Arial"/>
          <w:rtl/>
        </w:rPr>
      </w:pPr>
      <w:r>
        <w:t xml:space="preserve">- </w:t>
      </w:r>
      <w:r>
        <w:rPr>
          <w:rFonts w:cs="Arial"/>
          <w:rtl/>
        </w:rPr>
        <w:t>آزمون کتب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ترم: 15 نمره</w:t>
      </w:r>
    </w:p>
    <w:p w14:paraId="09F2C68A" w14:textId="41B75A19" w:rsidR="001B16D1" w:rsidRDefault="001B16D1" w:rsidP="001B16D1">
      <w:pPr>
        <w:bidi/>
        <w:rPr>
          <w:rFonts w:cs="Arial"/>
          <w:rtl/>
        </w:rPr>
      </w:pPr>
    </w:p>
    <w:p w14:paraId="3208533D" w14:textId="77777777" w:rsidR="001B16D1" w:rsidRDefault="001B16D1" w:rsidP="001B16D1">
      <w:pPr>
        <w:bidi/>
      </w:pPr>
    </w:p>
    <w:sectPr w:rsidR="001B16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EB6F5D"/>
    <w:multiLevelType w:val="hybridMultilevel"/>
    <w:tmpl w:val="2438D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FB6"/>
    <w:rsid w:val="00100FB6"/>
    <w:rsid w:val="001B16D1"/>
    <w:rsid w:val="006D1F0B"/>
    <w:rsid w:val="006E250B"/>
    <w:rsid w:val="00A35402"/>
    <w:rsid w:val="00C6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70842"/>
  <w15:chartTrackingRefBased/>
  <w15:docId w15:val="{8C156E60-977C-4F8D-BAC4-812FA79B0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1F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yousef rabbani</dc:creator>
  <cp:keywords/>
  <dc:description/>
  <cp:lastModifiedBy>yousef rabbani</cp:lastModifiedBy>
  <cp:revision>5</cp:revision>
  <dcterms:created xsi:type="dcterms:W3CDTF">2021-12-21T11:16:00Z</dcterms:created>
  <dcterms:modified xsi:type="dcterms:W3CDTF">2021-12-21T13:10:00Z</dcterms:modified>
</cp:coreProperties>
</file>